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7243" w:rsidRDefault="00FA7243" w:rsidP="00FA7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67C2">
        <w:rPr>
          <w:rFonts w:ascii="Times New Roman" w:hAnsi="Times New Roman" w:cs="Times New Roman"/>
          <w:b/>
          <w:sz w:val="26"/>
          <w:szCs w:val="26"/>
        </w:rPr>
        <w:t xml:space="preserve">Перечень оборудования и </w:t>
      </w:r>
      <w:r>
        <w:rPr>
          <w:rFonts w:ascii="Times New Roman" w:hAnsi="Times New Roman" w:cs="Times New Roman"/>
          <w:b/>
          <w:sz w:val="26"/>
          <w:szCs w:val="26"/>
        </w:rPr>
        <w:t>ТСО АУЦ АО «Нижневартовскавиа»</w:t>
      </w:r>
      <w:r w:rsidRPr="008022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7413"/>
        <w:gridCol w:w="1104"/>
      </w:tblGrid>
      <w:tr w:rsidR="00B66A2B" w:rsidRPr="001567C2" w:rsidTr="002B2F2D">
        <w:trPr>
          <w:cantSplit/>
          <w:trHeight w:val="148"/>
          <w:tblHeader/>
        </w:trPr>
        <w:tc>
          <w:tcPr>
            <w:tcW w:w="1021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6A2B" w:rsidRPr="001567C2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567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413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кабинет, н</w:t>
            </w:r>
            <w:r w:rsidRPr="001567C2">
              <w:rPr>
                <w:rFonts w:ascii="Times New Roman" w:hAnsi="Times New Roman"/>
                <w:b/>
                <w:sz w:val="24"/>
                <w:szCs w:val="24"/>
              </w:rPr>
              <w:t>аименование оборудования и ТСО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C2">
              <w:rPr>
                <w:rFonts w:ascii="Times New Roman" w:hAnsi="Times New Roman"/>
                <w:b/>
                <w:sz w:val="24"/>
                <w:szCs w:val="24"/>
              </w:rPr>
              <w:t>Кол-во единиц</w:t>
            </w:r>
          </w:p>
        </w:tc>
      </w:tr>
      <w:tr w:rsidR="00B66A2B" w:rsidRPr="001567C2" w:rsidTr="002B2F2D">
        <w:trPr>
          <w:cantSplit/>
          <w:trHeight w:val="367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преподавательский с тумбой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Столы компьютерные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Шкаф-стеллаж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настенная классная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Звуковые колонки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Подставка для экрана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по конструкции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вертолета Ми-8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(АМТ,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МТВ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Схемы по конструкции двигателя ТВ2-117А</w:t>
            </w:r>
            <w:r>
              <w:rPr>
                <w:rFonts w:ascii="Times New Roman" w:hAnsi="Times New Roman"/>
                <w:sz w:val="24"/>
                <w:szCs w:val="24"/>
              </w:rPr>
              <w:t>, ТВ3-117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Двигатель ТВ2-117А в </w:t>
            </w:r>
            <w:r>
              <w:rPr>
                <w:rFonts w:ascii="Times New Roman" w:hAnsi="Times New Roman"/>
                <w:sz w:val="24"/>
                <w:szCs w:val="24"/>
              </w:rPr>
              <w:t>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9538" w:type="dxa"/>
            <w:gridSpan w:val="3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67C2">
              <w:rPr>
                <w:rFonts w:ascii="Times New Roman" w:hAnsi="Times New Roman"/>
                <w:i/>
                <w:sz w:val="24"/>
                <w:szCs w:val="24"/>
              </w:rPr>
              <w:t>Агрегаты и детали конструкции двигателя ТВ2-117А: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опоры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Половины переднего корпуса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Наружный кожух диффузора камеры сгорания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Жаровая труба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Сопловой аппарат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ступени турбины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Ротор турбины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опоры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Сопловой аппарат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ступени свободной турбины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Главный привод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Детали направляющих аппаратов компрессора (полукольца)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Рабочее колесо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ступени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Насос-регулятор НР-40ВА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Нижний масляный агрегат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Регулятор оборотов РО-40М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Плунжерный насос ПН-40Р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дренажных клапанов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Гидромеханизмы поворот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лопаток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компрессора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Клапаны перепуска воздуха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Пусковой воспламенитель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Топливная форсунка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Синхронизатор оборотов СО-40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Вал-рессора главного привода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9538" w:type="dxa"/>
            <w:gridSpan w:val="3"/>
          </w:tcPr>
          <w:p w:rsidR="00B66A2B" w:rsidRPr="001B69E2" w:rsidRDefault="00B66A2B" w:rsidP="002B2F2D">
            <w:pPr>
              <w:spacing w:after="0" w:line="240" w:lineRule="auto"/>
              <w:ind w:firstLine="2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69E2">
              <w:rPr>
                <w:rFonts w:ascii="Times New Roman" w:hAnsi="Times New Roman"/>
                <w:i/>
                <w:sz w:val="24"/>
                <w:szCs w:val="24"/>
              </w:rPr>
              <w:t>Агрегаты и детали конструкции двигателя ТВ3-117ВМ: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Насос-регулятор НР-3В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Масляный агрегат МА-78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Вал-рессора главного привода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Альбом фотографий обвязки двигателя ТВ3-117ВМ и приборных досок вертолета Ми-8АМТ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401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преподавательский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Проектор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Экран проектора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DA-LITE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настенная классная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Монитор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Штатив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Звуковые колонки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Циркуль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Видеокамеры компьютерные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Указка учительская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«Полет на радиостанцию»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«Основные радионавигационные элементы»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«Навигационный треугольник скоростей»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Плакат «Контроль пути по направлению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полете от и на         радиопеленгатор»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«Классификации высот от уровня измерения»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Плакат «Контроль пути по направлению и дальности с помощью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боковых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РЛС»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«Обнаружение и обход грозовых очагов»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«Принцип определения МС с помощью РСПН»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«Перевод НП в ГП по формулам и на НЛ-10»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«Заход на посадку по прямоугольному маршруту с применением ДИСС»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«Структурная схема навигационного вычислителя»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«Определение МС по ИПС и дальности до ориентира»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«Схема счисления координат в доплеровском измерителе»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«Счисление пути в общей ортодромической системе координат»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«Полет от радиостанции с выходом на ЛЗП»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«Вписывание в схему захода на посадку с применением ДИСС»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«Приборы ДИСС»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Плакат «Глиссадный канал на базе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равносигнального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ГРМ с АМ-колебаниями»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«Вертикальное эшелонирование»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«Образец полетной карты 1:500 000»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«Образец подготовки полетной карты 1:500 00»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«Политическая карта мира»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«Основные ключи для НЛ-10»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«Классификация высот от уровня измерения»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«Погрешности барометрических высотомеров»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«Определение минимальной высоты НТО для полетов по ОПВП»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«Карты входа и выхода в диспетчерскую зону»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230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«Карты захода на посадку по ПВП»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375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преподавательский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Стеллаж односторонний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Тумбочка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настенная классная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Указка учительская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Тренажер СЛ и мозговой реанимации, пружинно-механический с индикацией правильности выполнения дейст</w:t>
            </w:r>
            <w:r>
              <w:rPr>
                <w:rFonts w:ascii="Times New Roman" w:hAnsi="Times New Roman"/>
                <w:sz w:val="24"/>
                <w:szCs w:val="24"/>
              </w:rPr>
              <w:t>вий и тестовыми режимами «Максим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-01»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Огнетушители ОУ-2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Спасательный плот ПСН-6АМ с оборудованием в снаряженном состоянии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Спасательные жилеты АСЖ-63П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Видеоплеер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Видеоплеер кассетный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AKAI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Видеопроектор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«Комплект «НАЗ-7М»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«Комплект «БАМА»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«Электролебедка ЛПГ-150 М"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РМ-406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выносным блоком АС1А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Пульт управления АРМ-406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Р-855 УМ с батареей «Прибой»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Шины медицинские в стандартном чехле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Комплект кислородного оборудования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Санитарная сумка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Бикс стерилизационный (коробка Шиммельбуша)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Парашют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Д-6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«Съедобные растения и животные»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«Опасные животные и растения»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«Выживание в пустыне»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«Выживание в тайге»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«Выживание в горах»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«Выживание в Арктике»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«Носимый аварийный запас НАЗ-8»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«Аварийное вскрытие фюзеляжа»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Плакат «Спасательные плавсредства гражданской авиации»</w:t>
            </w:r>
            <w:proofErr w:type="gramEnd"/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«Выживание после вынужденного приводнения»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«Средства сигнализации»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«Добывание воды»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Методы охоты без оружия»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«Если рядом нет врача»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«Техника реанимации»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«Остановка кровотечения»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«Средства индивидуальной и групповой помощи»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«Первая медицинская помощь при травмах»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«Первая медицинская помощь при ожогах»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«Первая медицинская помощь при отравлениях, отморожении, перегревании»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«Первая медицинская помощь при кровотечениях»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«Первая медицинская помощь при острых нарушениях дыхания»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«Знаки, с обозначением опасности, принятые в ИКАО»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1567C2" w:rsidRDefault="00B66A2B" w:rsidP="00B66A2B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«Концепция обеспечения безопасности перевозки опасных грузов по воздуху»</w:t>
            </w:r>
          </w:p>
        </w:tc>
        <w:tc>
          <w:tcPr>
            <w:tcW w:w="1104" w:type="dxa"/>
            <w:vAlign w:val="center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365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Стулья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-макет кабины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ВС Ми-8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«Приборное оборудование» и кабина летчиков Ми-8АМТ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Доска ученическая 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УГР-1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ИД-3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ВК-53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КМ-8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БСПК-1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ПУ автопилота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ИН-4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УС-450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Указатель высоты РВ-3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АГБ-3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УГС-54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АУ автопилота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УРТ-27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ГА-6 открытый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ЛУС-1209К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САРП К 12-51ДМ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Датчик УЗП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Датчик ИД-100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Прибор УИ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Амперметр 1Ф1000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АС-1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СКЭС – расходный бак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СКЭС – доп. бочки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КВ-11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ДАС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ПТ-56А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БМУ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ГА-6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491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/>
                <w:sz w:val="24"/>
                <w:szCs w:val="24"/>
              </w:rPr>
              <w:t>-макет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кабины ВС Ми-8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Тумбочка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«Принципиальная электрическая схема запуска двигателей»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«Принципиальная электрическая схема источников постоянного тока Ми-8»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«Принципиальная электрическая схема переменного тока Ми-8»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РЩ переменного и постоянного тока левый и правый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Статор генератор переменного   тока СГО-30ц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Статор генератора постоянного   тока ГС-18МО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«Электроагрегаты и РК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«Электроагрегаты и РК переменного и постоянного тока»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«Принципиальная электрическая схема источников переменного тока Ми-8АМТ»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Схема «Электрическая функциональная схема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«Баклан»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вкл. мембранно-анероидных приборов в системе ПВД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«Распределительные шины вертолета Ми-8АМТ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«Принципиальная электрическая схема питания потребителей переменного тока вертолета Ми-8АМТ»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«Энергетики переменного тока»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«Упрощенная функциональная схема АРК-У2»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«Резервирования источников постоянного и переменного тока»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«Размещение электрических приборов на вертолете»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Структурная схема «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«Ядро» и р/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«Баклан-20»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«Принципиальная электрическая схема источников постоянного тока вертолета Ми-8АМТ»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Схема «Блок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«Карат»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Электронная структурная схема ШС-61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Функциональная схема РВ-3М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Схема «АП-34Б сер.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канал Высота»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Схема «АП-34Б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канал Курс»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Схема «АП-34Б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канал Крен»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«Размещение авиационного и радиотехнического оборудования на левом борту вертолета Ми-8»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«Размещение авиационного и радиотехнического оборудования на правом борту вертолета Ми-8»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Схема «Размещение авиационного и радиоэлектронного оборудования в кабине на ШП 5Н»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ТСЗ/05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Измерительное устройство для подвески на Ми-8АМТ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Агрегат И-2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ДМР-400 2 сер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Пожарные краны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ССП-ФК-Бис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питания АРК-9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СПУ-Радио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ПУ командной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«Ландыш»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ПУ СРО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СПУ б/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Фара 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МПРФ-1М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ТЭР-1м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Указатель СКЭС-2027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Датчик Д-1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ПУ курсовой системы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Трансформатор 115/36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КЗСП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Усилитель С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ПУ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АЗП-А2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Согласующее устройство «Карат»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РВ-3 (верх-низ)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Рамка АРКУ-У2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Рамка АРК-9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ПУ АРК-9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Согласующее устройство АКР-9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АРК-У2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АРК-9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УРТ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Магнитофон МС-61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РИ-65 с блоком управления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СКНА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Блок фильтров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Комплект блоков и ПУ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«Карат»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КО-50 (топливная коробка,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калорифер и система электрики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КО-50)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Ротор СГО-30у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Ротор ГС-18МО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-750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379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ind w:firstLine="2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учителя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клавиатура, мышь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Синоптический код КН-01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Синоптический код КН-02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Синоптический код КН-03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TAF-1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TAF-2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TAF-3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TAF-4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TAF-5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метеорологический авиационный код TAF-6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Профиль холодного фронта </w:t>
            </w:r>
            <w:r w:rsidRPr="00FE04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 рода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Профиль теплого фронта окклюзии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Профиль теплого фронта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Профиль холодного фронта окклюзии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Характеристика ночных условий в молодом цикле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Профиль холодного фронта </w:t>
            </w:r>
            <w:r w:rsidRPr="00FE04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 xml:space="preserve"> рода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Международный метеорологический авиационный код METAR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Наблюдения за осадками в полете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Наблюдения за грозами в полете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Метеоусловия в зоне холодных фронтов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FE040B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i/>
                <w:sz w:val="24"/>
                <w:szCs w:val="24"/>
              </w:rPr>
            </w:pPr>
            <w:r w:rsidRPr="00FE040B">
              <w:rPr>
                <w:rFonts w:ascii="Times New Roman" w:hAnsi="Times New Roman"/>
                <w:i/>
                <w:sz w:val="24"/>
                <w:szCs w:val="24"/>
              </w:rPr>
              <w:t>Особенности наблюдений за погодой при полете над горами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344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№7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преподавательский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Проектор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Экран проектора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DA-LITE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1104" w:type="dxa"/>
          </w:tcPr>
          <w:p w:rsidR="00B66A2B" w:rsidRPr="005E128D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Штатив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Звуковые колонки «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«Специальные средства раздражающего действия»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Плакат «Средства 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proofErr w:type="gramEnd"/>
            <w:r w:rsidRPr="00156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7C2">
              <w:rPr>
                <w:rFonts w:ascii="Times New Roman" w:hAnsi="Times New Roman"/>
                <w:sz w:val="24"/>
                <w:szCs w:val="24"/>
              </w:rPr>
              <w:t>бронезащиты</w:t>
            </w:r>
            <w:proofErr w:type="spellEnd"/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«Ружья для охраны и самообороны»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«Снайперская винтовка Драгунова»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«Ружья для охраны и самообороны»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«Крупнокалиберный пулемет Владимирова»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«Пулеметы Калашникова ПКМ, ПКТ»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«Ручной пулемет Калашникова РПК-74М»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«Автомат Калашникова АК-74М»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«Выстрелы к подствольным и специальным гранатометам»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«Подствольный гранатомет ГП-25»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«Автоматический гранатомет АГС-17»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«Ручной противотанковый гранатомет»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«Пистолет Макарова»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«Автомат АКС-74У»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«Требования безопасности при стрельбе из стрелкового оружия»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«Проверка боя стрелкового оружия»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«Ручные осколочные гранаты»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«Взрывные устройства»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«Пистолет Иж-71»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 «Пистолеты-пулеметы»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1 - боеприпасы: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Граната для РПГ-7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Граната для РПГ-7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Граната для РПГ-22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РПГ-26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2 - боеприпасы: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МОН-50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СПМ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МПМ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ТМ-62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МВЧ-62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3 - боеприпасы: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СЗ-4П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ПМН-2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МЛ-7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КЗК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ОЗМ-72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4 - боеприпасы: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Ф-1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Ф-1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МУВ-4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УЗРГМ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МС-4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ПМН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РКГ-3Е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ПОМЗ-2М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МУВ-2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5 - патроны: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Реактивные сигнальные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Сигнальные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ВОГ-17М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ВОГ-17М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ВОГ-25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ВОГ-25 в разрезе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Патроны 7,62мм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Патроны 5,45м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Патроны 9 мм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Патроны винтовочные 7,62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Патроны 12,7 мм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6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- средства взрывания: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МУВ-1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МУВ-4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МУВ-3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ВЗД-6ч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Боевая чека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Датчик цели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 xml:space="preserve">КД № 8А </w:t>
            </w:r>
            <w:proofErr w:type="gramStart"/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ЭДП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МД-5м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Электровзрыватель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Детонирующий шнур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Огнепроводный шнур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Бикфордов шнур учебный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ЗТП-300м учебная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7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– газовое оружие: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Газовые баллоны, охолощенные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Револьвер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Пистолет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 xml:space="preserve">Удар с патронами </w:t>
            </w:r>
            <w:proofErr w:type="gramStart"/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охолощенные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 xml:space="preserve">ГР-40 с патронами </w:t>
            </w:r>
            <w:proofErr w:type="gramStart"/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охолощенные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Стенд 6 - СВУ: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СВУ с элементами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СВУ муляжи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8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 – отравляющие и дезактивирующие вещества: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Отравляющие муляжи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C75059" w:rsidRDefault="00B66A2B" w:rsidP="002B2F2D">
            <w:pPr>
              <w:spacing w:after="0" w:line="240" w:lineRule="auto"/>
              <w:ind w:firstLine="682"/>
              <w:rPr>
                <w:rFonts w:ascii="Times New Roman" w:hAnsi="Times New Roman"/>
                <w:i/>
                <w:sz w:val="24"/>
                <w:szCs w:val="24"/>
              </w:rPr>
            </w:pPr>
            <w:r w:rsidRPr="00C75059">
              <w:rPr>
                <w:rFonts w:ascii="Times New Roman" w:hAnsi="Times New Roman"/>
                <w:i/>
                <w:sz w:val="24"/>
                <w:szCs w:val="24"/>
              </w:rPr>
              <w:t>Дезактивирующие муляжи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81585806"/>
            <w:r w:rsidRPr="005A3DD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413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DD7">
              <w:rPr>
                <w:rFonts w:ascii="Times New Roman" w:hAnsi="Times New Roman"/>
                <w:sz w:val="24"/>
                <w:szCs w:val="24"/>
              </w:rPr>
              <w:t xml:space="preserve">Компьютерный тренажер для подготовки операторов </w:t>
            </w:r>
            <w:proofErr w:type="spellStart"/>
            <w:r w:rsidRPr="005A3DD7">
              <w:rPr>
                <w:rFonts w:ascii="Times New Roman" w:hAnsi="Times New Roman"/>
                <w:sz w:val="24"/>
                <w:szCs w:val="24"/>
              </w:rPr>
              <w:t>рентгено</w:t>
            </w:r>
            <w:proofErr w:type="spellEnd"/>
            <w:r w:rsidRPr="005A3DD7">
              <w:rPr>
                <w:rFonts w:ascii="Times New Roman" w:hAnsi="Times New Roman"/>
                <w:sz w:val="24"/>
                <w:szCs w:val="24"/>
              </w:rPr>
              <w:t xml:space="preserve">-телевизионных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«Студент» версия 3.2</w:t>
            </w:r>
          </w:p>
        </w:tc>
        <w:tc>
          <w:tcPr>
            <w:tcW w:w="1104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413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DD7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proofErr w:type="spellStart"/>
            <w:r w:rsidRPr="005A3DD7">
              <w:rPr>
                <w:rFonts w:ascii="Times New Roman" w:hAnsi="Times New Roman"/>
                <w:sz w:val="24"/>
                <w:szCs w:val="24"/>
              </w:rPr>
              <w:t>металлодетектор</w:t>
            </w:r>
            <w:proofErr w:type="spellEnd"/>
            <w:r w:rsidRPr="005A3DD7">
              <w:rPr>
                <w:rFonts w:ascii="Times New Roman" w:hAnsi="Times New Roman"/>
                <w:sz w:val="24"/>
                <w:szCs w:val="24"/>
              </w:rPr>
              <w:t xml:space="preserve"> Metor-28</w:t>
            </w:r>
          </w:p>
        </w:tc>
        <w:tc>
          <w:tcPr>
            <w:tcW w:w="1104" w:type="dxa"/>
            <w:vAlign w:val="center"/>
          </w:tcPr>
          <w:p w:rsidR="00B66A2B" w:rsidRDefault="00B66A2B" w:rsidP="002B2F2D">
            <w:pPr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413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DD7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proofErr w:type="spellStart"/>
            <w:r w:rsidRPr="005A3DD7">
              <w:rPr>
                <w:rFonts w:ascii="Times New Roman" w:hAnsi="Times New Roman"/>
                <w:sz w:val="24"/>
                <w:szCs w:val="24"/>
              </w:rPr>
              <w:t>металлодетектор</w:t>
            </w:r>
            <w:proofErr w:type="spellEnd"/>
            <w:r w:rsidRPr="005A3DD7">
              <w:rPr>
                <w:rFonts w:ascii="Times New Roman" w:hAnsi="Times New Roman"/>
                <w:sz w:val="24"/>
                <w:szCs w:val="24"/>
              </w:rPr>
              <w:t xml:space="preserve"> АКА – 7202М</w:t>
            </w:r>
          </w:p>
        </w:tc>
        <w:tc>
          <w:tcPr>
            <w:tcW w:w="1104" w:type="dxa"/>
            <w:vAlign w:val="center"/>
          </w:tcPr>
          <w:p w:rsidR="00B66A2B" w:rsidRDefault="00B66A2B" w:rsidP="002B2F2D">
            <w:pPr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413" w:type="dxa"/>
            <w:vAlign w:val="center"/>
          </w:tcPr>
          <w:p w:rsidR="00B66A2B" w:rsidRPr="005A3DD7" w:rsidRDefault="00B66A2B" w:rsidP="002B2F2D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DD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металлодетектор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PD 140 VR</w:t>
            </w:r>
          </w:p>
        </w:tc>
        <w:tc>
          <w:tcPr>
            <w:tcW w:w="1104" w:type="dxa"/>
            <w:vAlign w:val="center"/>
          </w:tcPr>
          <w:p w:rsidR="00B66A2B" w:rsidRDefault="00B66A2B" w:rsidP="002B2F2D">
            <w:pPr>
              <w:spacing w:after="0" w:line="240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bookmarkEnd w:id="0"/>
      <w:tr w:rsidR="00B66A2B" w:rsidRPr="001567C2" w:rsidTr="002B2F2D">
        <w:trPr>
          <w:cantSplit/>
          <w:trHeight w:val="400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Доска настенная классная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400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№9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Кресло для отдыха мягкое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Шкаф-пенал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Телевизор с моноблоком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Видеокамера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PANASONI</w:t>
            </w:r>
            <w:proofErr w:type="gramStart"/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gramEnd"/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Видеопроектор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Слайдовый проектор ЭПИСКОП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 xml:space="preserve">-плеер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Магнитола </w:t>
            </w:r>
            <w:r w:rsidRPr="001567C2">
              <w:rPr>
                <w:rFonts w:ascii="Times New Roman" w:hAnsi="Times New Roman"/>
                <w:sz w:val="24"/>
                <w:szCs w:val="24"/>
                <w:lang w:val="en-US"/>
              </w:rPr>
              <w:t>TOMSON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371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№10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030988">
              <w:rPr>
                <w:rFonts w:ascii="Times New Roman" w:hAnsi="Times New Roman"/>
                <w:sz w:val="24"/>
                <w:szCs w:val="24"/>
              </w:rPr>
              <w:t>Стол аудиторный трехместный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учителя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030988">
              <w:rPr>
                <w:rFonts w:ascii="Times New Roman" w:hAnsi="Times New Roman"/>
                <w:sz w:val="24"/>
                <w:szCs w:val="24"/>
              </w:rPr>
              <w:t>Блок стульев 3-местный с шестью подлокотниками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Трибуна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392"/>
        </w:trPr>
        <w:tc>
          <w:tcPr>
            <w:tcW w:w="9538" w:type="dxa"/>
            <w:gridSpan w:val="3"/>
            <w:vAlign w:val="center"/>
          </w:tcPr>
          <w:p w:rsidR="00B66A2B" w:rsidRPr="00BA2B6D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Помещение для хранения учебной литературы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Стеллаж двухсторонний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Стеллаж односторонний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черный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Стеллаж выставочный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Тумбочка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509"/>
        </w:trPr>
        <w:tc>
          <w:tcPr>
            <w:tcW w:w="9538" w:type="dxa"/>
            <w:gridSpan w:val="3"/>
            <w:vAlign w:val="center"/>
          </w:tcPr>
          <w:p w:rsidR="00B66A2B" w:rsidRDefault="00B66A2B" w:rsidP="002B2F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Учебный кабинет предполетной подготовки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Доска настенная классная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Тумба многопрофильная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Стенд н</w:t>
            </w:r>
            <w:r>
              <w:rPr>
                <w:rFonts w:ascii="Times New Roman" w:hAnsi="Times New Roman"/>
                <w:sz w:val="24"/>
                <w:szCs w:val="24"/>
              </w:rPr>
              <w:t>астенный «Кабина вертолета Ми-8</w:t>
            </w:r>
            <w:r w:rsidRPr="001567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6A2B" w:rsidRPr="001567C2" w:rsidTr="002B2F2D">
        <w:trPr>
          <w:cantSplit/>
          <w:trHeight w:val="148"/>
        </w:trPr>
        <w:tc>
          <w:tcPr>
            <w:tcW w:w="1021" w:type="dxa"/>
          </w:tcPr>
          <w:p w:rsidR="00B66A2B" w:rsidRPr="001567C2" w:rsidRDefault="00B66A2B" w:rsidP="00B66A2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</w:tcPr>
          <w:p w:rsidR="00B66A2B" w:rsidRPr="001567C2" w:rsidRDefault="00B66A2B" w:rsidP="002B2F2D">
            <w:pPr>
              <w:spacing w:after="0" w:line="240" w:lineRule="auto"/>
              <w:ind w:firstLine="257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Плакаты по действиям экипажа в сложных и аварийных ситуациях</w:t>
            </w:r>
          </w:p>
        </w:tc>
        <w:tc>
          <w:tcPr>
            <w:tcW w:w="1104" w:type="dxa"/>
          </w:tcPr>
          <w:p w:rsidR="00B66A2B" w:rsidRPr="001567C2" w:rsidRDefault="00B66A2B" w:rsidP="002B2F2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7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A7243" w:rsidRDefault="00FA7243" w:rsidP="00FA7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A7FA2" w:rsidRDefault="000A7FA2"/>
    <w:sectPr w:rsidR="000A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28973B2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90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C5E1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823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4C04"/>
    <w:multiLevelType w:val="hybridMultilevel"/>
    <w:tmpl w:val="FAE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D61A5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840E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E65C9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424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FF0E97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3A34FA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47518"/>
    <w:multiLevelType w:val="multilevel"/>
    <w:tmpl w:val="F12E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27DC1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8F41FB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F30297"/>
    <w:multiLevelType w:val="hybridMultilevel"/>
    <w:tmpl w:val="046E4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E1DC6"/>
    <w:multiLevelType w:val="singleLevel"/>
    <w:tmpl w:val="FDC2C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A22B95"/>
    <w:multiLevelType w:val="hybridMultilevel"/>
    <w:tmpl w:val="38A2EFC4"/>
    <w:lvl w:ilvl="0" w:tplc="782808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C7257E"/>
    <w:multiLevelType w:val="hybridMultilevel"/>
    <w:tmpl w:val="B76A14AA"/>
    <w:lvl w:ilvl="0" w:tplc="32380D5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3B806C60"/>
    <w:multiLevelType w:val="singleLevel"/>
    <w:tmpl w:val="D0E6AF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F881427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35CF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05D9"/>
    <w:multiLevelType w:val="singleLevel"/>
    <w:tmpl w:val="2EACE914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642E62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B37DE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B75D8"/>
    <w:multiLevelType w:val="singleLevel"/>
    <w:tmpl w:val="FDC2C250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5844A9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77851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6172B"/>
    <w:multiLevelType w:val="hybridMultilevel"/>
    <w:tmpl w:val="D7FC912C"/>
    <w:lvl w:ilvl="0" w:tplc="6F708AF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6DE17D4"/>
    <w:multiLevelType w:val="singleLevel"/>
    <w:tmpl w:val="B26C4A9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405F15"/>
    <w:multiLevelType w:val="hybridMultilevel"/>
    <w:tmpl w:val="E0DA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D1A0D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A2FB1"/>
    <w:multiLevelType w:val="singleLevel"/>
    <w:tmpl w:val="FDC2C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3722A51"/>
    <w:multiLevelType w:val="singleLevel"/>
    <w:tmpl w:val="FDC2C250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AF42F9"/>
    <w:multiLevelType w:val="singleLevel"/>
    <w:tmpl w:val="080E4338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C75C63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E2E8A"/>
    <w:multiLevelType w:val="hybridMultilevel"/>
    <w:tmpl w:val="142409B8"/>
    <w:lvl w:ilvl="0" w:tplc="7D5CBAF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>
    <w:nsid w:val="7F454D5B"/>
    <w:multiLevelType w:val="hybridMultilevel"/>
    <w:tmpl w:val="167E328A"/>
    <w:lvl w:ilvl="0" w:tplc="7F184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AA76F6"/>
    <w:multiLevelType w:val="hybridMultilevel"/>
    <w:tmpl w:val="697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9"/>
  </w:num>
  <w:num w:numId="4">
    <w:abstractNumId w:val="2"/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4"/>
  </w:num>
  <w:num w:numId="8">
    <w:abstractNumId w:val="22"/>
  </w:num>
  <w:num w:numId="9">
    <w:abstractNumId w:val="14"/>
  </w:num>
  <w:num w:numId="10">
    <w:abstractNumId w:val="1"/>
  </w:num>
  <w:num w:numId="11">
    <w:abstractNumId w:val="16"/>
  </w:num>
  <w:num w:numId="12">
    <w:abstractNumId w:val="33"/>
  </w:num>
  <w:num w:numId="13">
    <w:abstractNumId w:val="8"/>
  </w:num>
  <w:num w:numId="14">
    <w:abstractNumId w:val="13"/>
  </w:num>
  <w:num w:numId="15">
    <w:abstractNumId w:val="10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15"/>
  </w:num>
  <w:num w:numId="21">
    <w:abstractNumId w:val="20"/>
  </w:num>
  <w:num w:numId="22">
    <w:abstractNumId w:val="35"/>
  </w:num>
  <w:num w:numId="23">
    <w:abstractNumId w:val="26"/>
  </w:num>
  <w:num w:numId="24">
    <w:abstractNumId w:val="38"/>
  </w:num>
  <w:num w:numId="25">
    <w:abstractNumId w:val="27"/>
  </w:num>
  <w:num w:numId="26">
    <w:abstractNumId w:val="4"/>
  </w:num>
  <w:num w:numId="27">
    <w:abstractNumId w:val="6"/>
  </w:num>
  <w:num w:numId="28">
    <w:abstractNumId w:val="24"/>
  </w:num>
  <w:num w:numId="29">
    <w:abstractNumId w:val="23"/>
  </w:num>
  <w:num w:numId="30">
    <w:abstractNumId w:val="11"/>
  </w:num>
  <w:num w:numId="31">
    <w:abstractNumId w:val="3"/>
  </w:num>
  <w:num w:numId="32">
    <w:abstractNumId w:val="31"/>
  </w:num>
  <w:num w:numId="33">
    <w:abstractNumId w:val="7"/>
  </w:num>
  <w:num w:numId="34">
    <w:abstractNumId w:val="37"/>
  </w:num>
  <w:num w:numId="35">
    <w:abstractNumId w:val="21"/>
  </w:num>
  <w:num w:numId="36">
    <w:abstractNumId w:val="1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43"/>
    <w:rsid w:val="000A7FA2"/>
    <w:rsid w:val="00324A21"/>
    <w:rsid w:val="003C4E81"/>
    <w:rsid w:val="003E1F07"/>
    <w:rsid w:val="003F3FC3"/>
    <w:rsid w:val="005D7C12"/>
    <w:rsid w:val="0072421F"/>
    <w:rsid w:val="007E573A"/>
    <w:rsid w:val="0088491A"/>
    <w:rsid w:val="00994341"/>
    <w:rsid w:val="009A7E3D"/>
    <w:rsid w:val="00A16706"/>
    <w:rsid w:val="00AC4CBC"/>
    <w:rsid w:val="00B66A2B"/>
    <w:rsid w:val="00CD15C9"/>
    <w:rsid w:val="00D05522"/>
    <w:rsid w:val="00D33FCA"/>
    <w:rsid w:val="00DD2F53"/>
    <w:rsid w:val="00EA473A"/>
    <w:rsid w:val="00EE06B6"/>
    <w:rsid w:val="00F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43"/>
  </w:style>
  <w:style w:type="paragraph" w:styleId="1">
    <w:name w:val="heading 1"/>
    <w:basedOn w:val="a"/>
    <w:next w:val="a"/>
    <w:link w:val="10"/>
    <w:uiPriority w:val="9"/>
    <w:qFormat/>
    <w:rsid w:val="00D0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055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0552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6A2B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ой обычный"/>
    <w:basedOn w:val="a"/>
    <w:link w:val="a4"/>
    <w:qFormat/>
    <w:rsid w:val="00D055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a4">
    <w:name w:val="_Мой обычный Знак"/>
    <w:link w:val="a3"/>
    <w:rsid w:val="00D05522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05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5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5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D055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05522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05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0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link w:val="a8"/>
    <w:uiPriority w:val="1"/>
    <w:qFormat/>
    <w:rsid w:val="00D055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0552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05522"/>
    <w:pPr>
      <w:spacing w:after="200" w:line="276" w:lineRule="auto"/>
      <w:ind w:left="720"/>
      <w:contextualSpacing/>
    </w:pPr>
  </w:style>
  <w:style w:type="paragraph" w:styleId="aa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b"/>
    <w:unhideWhenUsed/>
    <w:rsid w:val="00F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a"/>
    <w:rsid w:val="00FA7243"/>
  </w:style>
  <w:style w:type="paragraph" w:styleId="ac">
    <w:name w:val="footer"/>
    <w:basedOn w:val="a"/>
    <w:link w:val="ad"/>
    <w:uiPriority w:val="99"/>
    <w:unhideWhenUsed/>
    <w:rsid w:val="00F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243"/>
  </w:style>
  <w:style w:type="character" w:styleId="ae">
    <w:name w:val="Hyperlink"/>
    <w:basedOn w:val="a0"/>
    <w:uiPriority w:val="99"/>
    <w:unhideWhenUsed/>
    <w:rsid w:val="00FA7243"/>
    <w:rPr>
      <w:color w:val="0000FF"/>
      <w:u w:val="single"/>
    </w:rPr>
  </w:style>
  <w:style w:type="paragraph" w:styleId="af">
    <w:name w:val="Balloon Text"/>
    <w:basedOn w:val="a"/>
    <w:link w:val="af0"/>
    <w:unhideWhenUsed/>
    <w:rsid w:val="00F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A724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A7243"/>
    <w:pPr>
      <w:spacing w:after="0" w:line="240" w:lineRule="auto"/>
      <w:ind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1">
    <w:name w:val="Table Grid"/>
    <w:basedOn w:val="a1"/>
    <w:uiPriority w:val="39"/>
    <w:rsid w:val="00FA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uiPriority w:val="99"/>
    <w:rsid w:val="00FA7243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styleId="af2">
    <w:name w:val="Body Text Indent"/>
    <w:basedOn w:val="a"/>
    <w:link w:val="af3"/>
    <w:rsid w:val="00FA72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A72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FA724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A7243"/>
  </w:style>
  <w:style w:type="paragraph" w:styleId="21">
    <w:name w:val="Body Text 2"/>
    <w:basedOn w:val="a"/>
    <w:link w:val="22"/>
    <w:uiPriority w:val="99"/>
    <w:semiHidden/>
    <w:unhideWhenUsed/>
    <w:rsid w:val="00FA72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7243"/>
  </w:style>
  <w:style w:type="character" w:customStyle="1" w:styleId="80">
    <w:name w:val="Заголовок 8 Знак"/>
    <w:basedOn w:val="a0"/>
    <w:link w:val="8"/>
    <w:uiPriority w:val="99"/>
    <w:rsid w:val="00B66A2B"/>
    <w:rPr>
      <w:rFonts w:ascii="Arial" w:eastAsia="Times New Roman" w:hAnsi="Arial" w:cs="Times New Roman"/>
      <w:b/>
      <w:bCs/>
      <w:color w:val="000080"/>
      <w:sz w:val="18"/>
      <w:szCs w:val="18"/>
      <w:lang w:val="x-none" w:eastAsia="ru-RU"/>
    </w:rPr>
  </w:style>
  <w:style w:type="paragraph" w:customStyle="1" w:styleId="2909F619802848F09E01365C32F34654">
    <w:name w:val="2909F619802848F09E01365C32F34654"/>
    <w:rsid w:val="00B66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f1"/>
    <w:uiPriority w:val="39"/>
    <w:rsid w:val="00B66A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basedOn w:val="a"/>
    <w:next w:val="a"/>
    <w:link w:val="af7"/>
    <w:uiPriority w:val="10"/>
    <w:qFormat/>
    <w:rsid w:val="00B66A2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7">
    <w:name w:val="Заголовок Знак"/>
    <w:link w:val="af6"/>
    <w:uiPriority w:val="10"/>
    <w:rsid w:val="00B66A2B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customStyle="1" w:styleId="210">
    <w:name w:val="Основной текст (2)1"/>
    <w:basedOn w:val="a"/>
    <w:uiPriority w:val="99"/>
    <w:rsid w:val="00B66A2B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3">
    <w:name w:val="Основной текст (2)_"/>
    <w:link w:val="24"/>
    <w:uiPriority w:val="99"/>
    <w:locked/>
    <w:rsid w:val="00B66A2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66A2B"/>
    <w:pPr>
      <w:widowControl w:val="0"/>
      <w:shd w:val="clear" w:color="auto" w:fill="FFFFFF"/>
      <w:spacing w:after="0" w:line="240" w:lineRule="auto"/>
    </w:pPr>
  </w:style>
  <w:style w:type="character" w:customStyle="1" w:styleId="29">
    <w:name w:val="Основной текст (2) + 9"/>
    <w:aliases w:val="5 pt10,Не полужирный11"/>
    <w:uiPriority w:val="99"/>
    <w:rsid w:val="00B66A2B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213pt3">
    <w:name w:val="Основной текст (2) + 13 pt3"/>
    <w:uiPriority w:val="99"/>
    <w:rsid w:val="00B66A2B"/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43"/>
  </w:style>
  <w:style w:type="paragraph" w:styleId="1">
    <w:name w:val="heading 1"/>
    <w:basedOn w:val="a"/>
    <w:next w:val="a"/>
    <w:link w:val="10"/>
    <w:uiPriority w:val="9"/>
    <w:qFormat/>
    <w:rsid w:val="00D0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055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0552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6A2B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Мой обычный"/>
    <w:basedOn w:val="a"/>
    <w:link w:val="a4"/>
    <w:qFormat/>
    <w:rsid w:val="00D055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a4">
    <w:name w:val="_Мой обычный Знак"/>
    <w:link w:val="a3"/>
    <w:rsid w:val="00D05522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05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5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5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D055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05522"/>
    <w:rPr>
      <w:rFonts w:ascii="Arial" w:eastAsia="Times New Roman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05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0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link w:val="a8"/>
    <w:uiPriority w:val="1"/>
    <w:qFormat/>
    <w:rsid w:val="00D055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D0552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05522"/>
    <w:pPr>
      <w:spacing w:after="200" w:line="276" w:lineRule="auto"/>
      <w:ind w:left="720"/>
      <w:contextualSpacing/>
    </w:pPr>
  </w:style>
  <w:style w:type="paragraph" w:styleId="aa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"/>
    <w:link w:val="ab"/>
    <w:unhideWhenUsed/>
    <w:rsid w:val="00F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0"/>
    <w:link w:val="aa"/>
    <w:rsid w:val="00FA7243"/>
  </w:style>
  <w:style w:type="paragraph" w:styleId="ac">
    <w:name w:val="footer"/>
    <w:basedOn w:val="a"/>
    <w:link w:val="ad"/>
    <w:uiPriority w:val="99"/>
    <w:unhideWhenUsed/>
    <w:rsid w:val="00FA7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7243"/>
  </w:style>
  <w:style w:type="character" w:styleId="ae">
    <w:name w:val="Hyperlink"/>
    <w:basedOn w:val="a0"/>
    <w:uiPriority w:val="99"/>
    <w:unhideWhenUsed/>
    <w:rsid w:val="00FA7243"/>
    <w:rPr>
      <w:color w:val="0000FF"/>
      <w:u w:val="single"/>
    </w:rPr>
  </w:style>
  <w:style w:type="paragraph" w:styleId="af">
    <w:name w:val="Balloon Text"/>
    <w:basedOn w:val="a"/>
    <w:link w:val="af0"/>
    <w:unhideWhenUsed/>
    <w:rsid w:val="00F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A724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A7243"/>
    <w:pPr>
      <w:spacing w:after="0" w:line="240" w:lineRule="auto"/>
      <w:ind w:firstLine="80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1">
    <w:name w:val="Table Grid"/>
    <w:basedOn w:val="a1"/>
    <w:uiPriority w:val="39"/>
    <w:rsid w:val="00FA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uiPriority w:val="99"/>
    <w:rsid w:val="00FA7243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styleId="af2">
    <w:name w:val="Body Text Indent"/>
    <w:basedOn w:val="a"/>
    <w:link w:val="af3"/>
    <w:rsid w:val="00FA72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A72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FA724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A7243"/>
  </w:style>
  <w:style w:type="paragraph" w:styleId="21">
    <w:name w:val="Body Text 2"/>
    <w:basedOn w:val="a"/>
    <w:link w:val="22"/>
    <w:uiPriority w:val="99"/>
    <w:semiHidden/>
    <w:unhideWhenUsed/>
    <w:rsid w:val="00FA72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7243"/>
  </w:style>
  <w:style w:type="character" w:customStyle="1" w:styleId="80">
    <w:name w:val="Заголовок 8 Знак"/>
    <w:basedOn w:val="a0"/>
    <w:link w:val="8"/>
    <w:uiPriority w:val="99"/>
    <w:rsid w:val="00B66A2B"/>
    <w:rPr>
      <w:rFonts w:ascii="Arial" w:eastAsia="Times New Roman" w:hAnsi="Arial" w:cs="Times New Roman"/>
      <w:b/>
      <w:bCs/>
      <w:color w:val="000080"/>
      <w:sz w:val="18"/>
      <w:szCs w:val="18"/>
      <w:lang w:val="x-none" w:eastAsia="ru-RU"/>
    </w:rPr>
  </w:style>
  <w:style w:type="paragraph" w:customStyle="1" w:styleId="2909F619802848F09E01365C32F34654">
    <w:name w:val="2909F619802848F09E01365C32F34654"/>
    <w:rsid w:val="00B66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f1"/>
    <w:uiPriority w:val="39"/>
    <w:rsid w:val="00B66A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basedOn w:val="a"/>
    <w:next w:val="a"/>
    <w:link w:val="af7"/>
    <w:uiPriority w:val="10"/>
    <w:qFormat/>
    <w:rsid w:val="00B66A2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7">
    <w:name w:val="Заголовок Знак"/>
    <w:link w:val="af6"/>
    <w:uiPriority w:val="10"/>
    <w:rsid w:val="00B66A2B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customStyle="1" w:styleId="210">
    <w:name w:val="Основной текст (2)1"/>
    <w:basedOn w:val="a"/>
    <w:uiPriority w:val="99"/>
    <w:rsid w:val="00B66A2B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3">
    <w:name w:val="Основной текст (2)_"/>
    <w:link w:val="24"/>
    <w:uiPriority w:val="99"/>
    <w:locked/>
    <w:rsid w:val="00B66A2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66A2B"/>
    <w:pPr>
      <w:widowControl w:val="0"/>
      <w:shd w:val="clear" w:color="auto" w:fill="FFFFFF"/>
      <w:spacing w:after="0" w:line="240" w:lineRule="auto"/>
    </w:pPr>
  </w:style>
  <w:style w:type="character" w:customStyle="1" w:styleId="29">
    <w:name w:val="Основной текст (2) + 9"/>
    <w:aliases w:val="5 pt10,Не полужирный11"/>
    <w:uiPriority w:val="99"/>
    <w:rsid w:val="00B66A2B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213pt3">
    <w:name w:val="Основной текст (2) + 13 pt3"/>
    <w:uiPriority w:val="99"/>
    <w:rsid w:val="00B66A2B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 Владимировна</dc:creator>
  <cp:lastModifiedBy>Волкова Ольга Владимировна</cp:lastModifiedBy>
  <cp:revision>2</cp:revision>
  <cp:lastPrinted>2020-07-06T04:27:00Z</cp:lastPrinted>
  <dcterms:created xsi:type="dcterms:W3CDTF">2025-07-02T10:03:00Z</dcterms:created>
  <dcterms:modified xsi:type="dcterms:W3CDTF">2025-07-02T10:03:00Z</dcterms:modified>
</cp:coreProperties>
</file>